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44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E55044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E55044" w:rsidRPr="00411ECC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11ECC">
        <w:rPr>
          <w:rFonts w:ascii="Times New Roman" w:hAnsi="Times New Roman" w:cs="Times New Roman"/>
          <w:sz w:val="32"/>
          <w:szCs w:val="32"/>
        </w:rPr>
        <w:t>Решение</w:t>
      </w:r>
    </w:p>
    <w:p w:rsidR="00E55044" w:rsidRPr="00A768C3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 w:rsidRPr="00A768C3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:rsidR="00E55044" w:rsidRDefault="0027144B" w:rsidP="00E55044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55044" w:rsidRPr="00A768C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511E">
        <w:rPr>
          <w:rFonts w:ascii="Times New Roman" w:hAnsi="Times New Roman" w:cs="Times New Roman"/>
          <w:b w:val="0"/>
          <w:bCs w:val="0"/>
          <w:sz w:val="28"/>
          <w:szCs w:val="28"/>
        </w:rPr>
        <w:t>25.12.2023</w:t>
      </w:r>
      <w:r w:rsidR="009D1711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proofErr w:type="gramStart"/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Петропавловка                      № </w:t>
      </w:r>
      <w:r w:rsidR="00FD511E">
        <w:rPr>
          <w:rFonts w:ascii="Times New Roman" w:hAnsi="Times New Roman" w:cs="Times New Roman"/>
          <w:b w:val="0"/>
          <w:bCs w:val="0"/>
          <w:sz w:val="28"/>
          <w:szCs w:val="28"/>
        </w:rPr>
        <w:t>3-8</w:t>
      </w:r>
      <w:r w:rsidR="000F12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1711">
        <w:rPr>
          <w:rFonts w:ascii="Times New Roman" w:hAnsi="Times New Roman" w:cs="Times New Roman"/>
          <w:b w:val="0"/>
          <w:bCs w:val="0"/>
          <w:sz w:val="28"/>
          <w:szCs w:val="28"/>
        </w:rPr>
        <w:t>р.</w:t>
      </w:r>
    </w:p>
    <w:p w:rsidR="00E55044" w:rsidRDefault="00E55044" w:rsidP="00E55044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5044" w:rsidRPr="00FD5765" w:rsidRDefault="00E55044" w:rsidP="00E55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44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решение от 10.11.2021г. № 20-70р. «</w:t>
      </w:r>
      <w:r w:rsidRPr="00FD5765">
        <w:rPr>
          <w:rFonts w:ascii="Times New Roman" w:hAnsi="Times New Roman" w:cs="Times New Roman"/>
          <w:b/>
          <w:sz w:val="24"/>
          <w:szCs w:val="24"/>
        </w:rPr>
        <w:t>Об утверждении в новой редакции Положения об оплате труда муниципальных служащих Петропавловского  сельсовета Балахтинского района Красноярского края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D5765">
        <w:rPr>
          <w:rFonts w:ascii="Times New Roman" w:hAnsi="Times New Roman" w:cs="Times New Roman"/>
          <w:b/>
          <w:sz w:val="24"/>
          <w:szCs w:val="24"/>
        </w:rPr>
        <w:t>.</w:t>
      </w:r>
    </w:p>
    <w:p w:rsidR="00E55044" w:rsidRPr="00690445" w:rsidRDefault="00E55044" w:rsidP="00E55044">
      <w:pPr>
        <w:rPr>
          <w:rFonts w:ascii="Times New Roman" w:hAnsi="Times New Roman" w:cs="Times New Roman"/>
          <w:sz w:val="28"/>
          <w:szCs w:val="28"/>
        </w:rPr>
      </w:pPr>
    </w:p>
    <w:p w:rsidR="00E55044" w:rsidRDefault="00E55044" w:rsidP="00E5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Совета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>Красноярского края от 29.12.2007 года № 512-п «О нормативах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Петропавловского сельсовета  Балахтинского района, Петропавловский  сельский Совет депутатов </w:t>
      </w:r>
      <w:r w:rsidRPr="00690445">
        <w:rPr>
          <w:rFonts w:ascii="Times New Roman" w:hAnsi="Times New Roman" w:cs="Times New Roman"/>
          <w:sz w:val="28"/>
          <w:szCs w:val="28"/>
        </w:rPr>
        <w:t>РЕШИЛ:</w:t>
      </w:r>
    </w:p>
    <w:p w:rsidR="009D1711" w:rsidRPr="009D1711" w:rsidRDefault="009D1711" w:rsidP="009D1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711">
        <w:rPr>
          <w:rFonts w:ascii="Times New Roman" w:hAnsi="Times New Roman" w:cs="Times New Roman"/>
          <w:sz w:val="28"/>
          <w:szCs w:val="28"/>
        </w:rPr>
        <w:t>Внести изменения в решение от 10.11.2021г. № 20-70р. «Об утверждении в новой редакции Положения об оплате труда муниципальных служащих Петропавловского  сельсовета Балахтинского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7FC3" w:rsidRDefault="009D1711" w:rsidP="000F12C0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044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657FC3">
        <w:rPr>
          <w:rFonts w:ascii="Times New Roman" w:hAnsi="Times New Roman" w:cs="Times New Roman"/>
          <w:sz w:val="28"/>
          <w:szCs w:val="28"/>
        </w:rPr>
        <w:t xml:space="preserve">7 </w:t>
      </w:r>
      <w:r w:rsidR="00657FC3" w:rsidRPr="00657FC3">
        <w:rPr>
          <w:rFonts w:ascii="Times New Roman" w:hAnsi="Times New Roman" w:cs="Times New Roman"/>
          <w:b/>
          <w:sz w:val="28"/>
          <w:szCs w:val="28"/>
        </w:rPr>
        <w:t>Денежное поощрение</w:t>
      </w:r>
      <w:r w:rsidR="0027144B" w:rsidRPr="00657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44B" w:rsidRPr="00690445">
        <w:rPr>
          <w:rFonts w:ascii="Times New Roman" w:hAnsi="Times New Roman" w:cs="Times New Roman"/>
          <w:sz w:val="28"/>
          <w:szCs w:val="28"/>
        </w:rPr>
        <w:t xml:space="preserve"> </w:t>
      </w:r>
      <w:r w:rsidR="00657FC3">
        <w:rPr>
          <w:rFonts w:ascii="Times New Roman" w:hAnsi="Times New Roman" w:cs="Times New Roman"/>
          <w:sz w:val="28"/>
          <w:szCs w:val="28"/>
        </w:rPr>
        <w:t>дополнить пунктом 3</w:t>
      </w:r>
      <w:r w:rsidR="000F12C0">
        <w:rPr>
          <w:rFonts w:ascii="Times New Roman" w:hAnsi="Times New Roman" w:cs="Times New Roman"/>
          <w:sz w:val="28"/>
          <w:szCs w:val="28"/>
        </w:rPr>
        <w:t xml:space="preserve"> </w:t>
      </w:r>
      <w:r w:rsidR="00657FC3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657FC3" w:rsidRPr="00657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2C0"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r w:rsidR="00657FC3"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 w:rsidR="0065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0F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</w:t>
      </w:r>
      <w:r w:rsidR="0065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57FC3"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657FC3"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3000 рублей</w:t>
      </w:r>
      <w:r w:rsidR="00657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</w:t>
      </w: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временной нетрудоспособности, предельные размеры ежемесячного денежного поощрения, опре</w:t>
      </w:r>
      <w:r w:rsidR="000F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деленные в соответствии </w:t>
      </w:r>
      <w:r w:rsidR="001E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0F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1E6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F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приложения, увеличиваются на размер, рассчитываемый по формуле: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(3000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spellEnd"/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57FC3" w:rsidRPr="00C93CDD" w:rsidRDefault="00657FC3" w:rsidP="00657F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57FC3" w:rsidRPr="00E56106" w:rsidRDefault="00657FC3" w:rsidP="00657FC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144B" w:rsidRPr="000F12C0" w:rsidRDefault="0027144B" w:rsidP="000F12C0">
      <w:pPr>
        <w:jc w:val="both"/>
        <w:rPr>
          <w:rFonts w:ascii="Times New Roman" w:hAnsi="Times New Roman" w:cs="Times New Roman"/>
          <w:sz w:val="28"/>
          <w:szCs w:val="28"/>
        </w:rPr>
      </w:pPr>
      <w:r w:rsidRPr="000F12C0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0F12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2C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бюджетной комиссии Петропавловского сельского Совета депутатов </w:t>
      </w:r>
      <w:proofErr w:type="spellStart"/>
      <w:r w:rsidRPr="000F12C0">
        <w:rPr>
          <w:rFonts w:ascii="Times New Roman" w:hAnsi="Times New Roman" w:cs="Times New Roman"/>
          <w:sz w:val="28"/>
          <w:szCs w:val="28"/>
        </w:rPr>
        <w:t>Буксман</w:t>
      </w:r>
      <w:proofErr w:type="spellEnd"/>
      <w:r w:rsidRPr="000F12C0">
        <w:rPr>
          <w:rFonts w:ascii="Times New Roman" w:hAnsi="Times New Roman" w:cs="Times New Roman"/>
          <w:sz w:val="28"/>
          <w:szCs w:val="28"/>
        </w:rPr>
        <w:t xml:space="preserve"> Надежду Львовну.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        4. Решение вступает в силу в день, следующий за днем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Петропавловские Вести</w:t>
      </w:r>
      <w:r w:rsidRPr="00690445">
        <w:rPr>
          <w:rFonts w:ascii="Times New Roman" w:hAnsi="Times New Roman" w:cs="Times New Roman"/>
          <w:sz w:val="28"/>
          <w:szCs w:val="28"/>
        </w:rPr>
        <w:t>», но не ранее 01.</w:t>
      </w:r>
      <w:r w:rsidR="000F12C0">
        <w:rPr>
          <w:rFonts w:ascii="Times New Roman" w:hAnsi="Times New Roman" w:cs="Times New Roman"/>
          <w:sz w:val="28"/>
          <w:szCs w:val="28"/>
        </w:rPr>
        <w:t>01</w:t>
      </w:r>
      <w:r w:rsidRPr="00690445">
        <w:rPr>
          <w:rFonts w:ascii="Times New Roman" w:hAnsi="Times New Roman" w:cs="Times New Roman"/>
          <w:sz w:val="28"/>
          <w:szCs w:val="28"/>
        </w:rPr>
        <w:t>.202</w:t>
      </w:r>
      <w:r w:rsidR="000F12C0">
        <w:rPr>
          <w:rFonts w:ascii="Times New Roman" w:hAnsi="Times New Roman" w:cs="Times New Roman"/>
          <w:sz w:val="28"/>
          <w:szCs w:val="28"/>
        </w:rPr>
        <w:t>4</w:t>
      </w:r>
      <w:r w:rsidRPr="006904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            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0F12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F12C0">
        <w:rPr>
          <w:rFonts w:ascii="Times New Roman" w:hAnsi="Times New Roman" w:cs="Times New Roman"/>
          <w:sz w:val="28"/>
          <w:szCs w:val="28"/>
        </w:rPr>
        <w:t>Кирилова</w:t>
      </w:r>
      <w:proofErr w:type="spellEnd"/>
      <w:r w:rsidR="000F12C0"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_________Н.В.Захаренко</w:t>
      </w:r>
      <w:proofErr w:type="spellEnd"/>
    </w:p>
    <w:p w:rsidR="00E55044" w:rsidRPr="00E55044" w:rsidRDefault="00E55044" w:rsidP="00E55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757" w:rsidRDefault="00CD5757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Pr="00690445" w:rsidRDefault="000F12C0" w:rsidP="002714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7144B" w:rsidRPr="00690445">
        <w:rPr>
          <w:rFonts w:ascii="Times New Roman" w:hAnsi="Times New Roman" w:cs="Times New Roman"/>
          <w:sz w:val="28"/>
          <w:szCs w:val="28"/>
        </w:rPr>
        <w:t xml:space="preserve">риложение к решению </w:t>
      </w:r>
    </w:p>
    <w:p w:rsidR="0027144B" w:rsidRPr="00690445" w:rsidRDefault="0027144B" w:rsidP="002714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 сельского</w:t>
      </w:r>
    </w:p>
    <w:p w:rsidR="0027144B" w:rsidRPr="00690445" w:rsidRDefault="0027144B" w:rsidP="0027144B">
      <w:pPr>
        <w:jc w:val="right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7144B" w:rsidRPr="00690445" w:rsidRDefault="008169D8" w:rsidP="008169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D511E">
        <w:rPr>
          <w:rFonts w:ascii="Times New Roman" w:hAnsi="Times New Roman" w:cs="Times New Roman"/>
          <w:sz w:val="28"/>
          <w:szCs w:val="28"/>
        </w:rPr>
        <w:t>о</w:t>
      </w:r>
      <w:r w:rsidR="0027144B" w:rsidRPr="00690445">
        <w:rPr>
          <w:rFonts w:ascii="Times New Roman" w:hAnsi="Times New Roman" w:cs="Times New Roman"/>
          <w:sz w:val="28"/>
          <w:szCs w:val="28"/>
        </w:rPr>
        <w:t>т</w:t>
      </w:r>
      <w:r w:rsidR="00FD511E">
        <w:rPr>
          <w:rFonts w:ascii="Times New Roman" w:hAnsi="Times New Roman" w:cs="Times New Roman"/>
          <w:sz w:val="28"/>
          <w:szCs w:val="28"/>
        </w:rPr>
        <w:t xml:space="preserve"> 25.12.2023</w:t>
      </w:r>
      <w:r w:rsidR="0027144B">
        <w:rPr>
          <w:rFonts w:ascii="Times New Roman" w:hAnsi="Times New Roman" w:cs="Times New Roman"/>
          <w:sz w:val="28"/>
          <w:szCs w:val="28"/>
        </w:rPr>
        <w:t xml:space="preserve"> г.</w:t>
      </w:r>
      <w:r w:rsidR="0027144B" w:rsidRPr="0069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D511E">
        <w:rPr>
          <w:rFonts w:ascii="Times New Roman" w:hAnsi="Times New Roman" w:cs="Times New Roman"/>
          <w:sz w:val="28"/>
          <w:szCs w:val="28"/>
        </w:rPr>
        <w:t>3-8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144B">
        <w:rPr>
          <w:rFonts w:ascii="Times New Roman" w:hAnsi="Times New Roman" w:cs="Times New Roman"/>
          <w:sz w:val="28"/>
          <w:szCs w:val="28"/>
        </w:rPr>
        <w:t>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206A" w:rsidRDefault="0027144B" w:rsidP="00271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06A">
        <w:rPr>
          <w:rFonts w:ascii="Times New Roman" w:hAnsi="Times New Roman" w:cs="Times New Roman"/>
          <w:b/>
          <w:sz w:val="32"/>
          <w:szCs w:val="32"/>
        </w:rPr>
        <w:t>Положения об оплате труда муниципальных служащих Петропавловского  сельсовета Балахтинского района Красноярского края.</w:t>
      </w: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1. Настоящее Положение устанавливает размеры и условия оплаты труда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Петропавловского сельсовета </w:t>
      </w:r>
      <w:r w:rsidRPr="00690445">
        <w:rPr>
          <w:rFonts w:ascii="Times New Roman" w:hAnsi="Times New Roman" w:cs="Times New Roman"/>
          <w:sz w:val="28"/>
          <w:szCs w:val="28"/>
        </w:rPr>
        <w:t>Балахтинского района (далее – муниципальные служащие).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2. Оплата труда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>администрации Петропавловского 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Балахтинского района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сельсовета</w:t>
      </w:r>
      <w:r w:rsidRPr="00690445">
        <w:rPr>
          <w:rFonts w:ascii="Times New Roman" w:hAnsi="Times New Roman" w:cs="Times New Roman"/>
          <w:sz w:val="28"/>
          <w:szCs w:val="28"/>
        </w:rPr>
        <w:t>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2. Система оплаты труда муниципальных служащих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Система оплаты труда муниципальных служащих состоит из составных частей денежного содержания.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состав денежного содержания для целей настоящего Положения включаются: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0445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ж) премии;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0445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>На денежное содержание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 xml:space="preserve">3. Должностные оклады </w:t>
      </w:r>
    </w:p>
    <w:p w:rsidR="0027144B" w:rsidRPr="00E55044" w:rsidRDefault="0027144B" w:rsidP="00271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044">
        <w:rPr>
          <w:rFonts w:ascii="Times New Roman" w:hAnsi="Times New Roman" w:cs="Times New Roman"/>
          <w:sz w:val="28"/>
          <w:szCs w:val="28"/>
        </w:rPr>
        <w:t>1. Размеры должностных окладов муниципальных служащих составляют: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27144B" w:rsidTr="00CB7CE7">
        <w:trPr>
          <w:trHeight w:val="1278"/>
        </w:trPr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1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(по 8 группе муниципальных образований)</w:t>
            </w:r>
          </w:p>
        </w:tc>
      </w:tr>
      <w:tr w:rsidR="0027144B" w:rsidTr="00CB7CE7"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27144B" w:rsidTr="00CB7CE7">
        <w:tc>
          <w:tcPr>
            <w:tcW w:w="9345" w:type="dxa"/>
            <w:gridSpan w:val="2"/>
          </w:tcPr>
          <w:p w:rsidR="0027144B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27144B" w:rsidTr="00CB7CE7"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27144B" w:rsidTr="00CB7CE7">
        <w:trPr>
          <w:trHeight w:val="301"/>
        </w:trPr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</w:tr>
      <w:tr w:rsidR="0027144B" w:rsidTr="00CB7CE7">
        <w:trPr>
          <w:trHeight w:val="351"/>
        </w:trPr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144B" w:rsidTr="00CB7CE7"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1" w:type="dxa"/>
          </w:tcPr>
          <w:p w:rsidR="0027144B" w:rsidRDefault="007A2BEA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</w:t>
            </w:r>
          </w:p>
        </w:tc>
      </w:tr>
    </w:tbl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4221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4. Надбавка за классный чин к должностным окладам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Pr="00690445">
        <w:rPr>
          <w:rFonts w:ascii="Times New Roman" w:hAnsi="Times New Roman" w:cs="Times New Roman"/>
          <w:sz w:val="28"/>
          <w:szCs w:val="28"/>
        </w:rPr>
        <w:tab/>
        <w:t>Размер ежемесячной надбавки за классный чин к должностным окладам составляют: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за классный чин 1-го класса –35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за классный чин 2-го класса –33 процента;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за классный чин 3-го класса –25 процентов.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2. Надбавки за классный чин выплачиваются после присвоения муниципальным служащим соответствующего классного чина, в </w:t>
      </w:r>
      <w:proofErr w:type="gramStart"/>
      <w:r w:rsidRPr="0069044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установленном краевым законодательством.</w:t>
      </w: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</w:p>
    <w:p w:rsidR="000F12C0" w:rsidRDefault="000F12C0" w:rsidP="0027144B">
      <w:pPr>
        <w:rPr>
          <w:rFonts w:ascii="Times New Roman" w:hAnsi="Times New Roman" w:cs="Times New Roman"/>
          <w:b/>
          <w:sz w:val="28"/>
          <w:szCs w:val="28"/>
        </w:rPr>
      </w:pPr>
    </w:p>
    <w:p w:rsidR="000F12C0" w:rsidRDefault="000F12C0" w:rsidP="0027144B">
      <w:pPr>
        <w:rPr>
          <w:rFonts w:ascii="Times New Roman" w:hAnsi="Times New Roman" w:cs="Times New Roman"/>
          <w:b/>
          <w:sz w:val="28"/>
          <w:szCs w:val="28"/>
        </w:rPr>
      </w:pP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lastRenderedPageBreak/>
        <w:t>5. Надбавка за особые условия муниципальной службы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за сложность, напряженность и специальный режим службы устанавливается ежемесячная надбавка за особые условия муниципальной службы (в процентах от должностного оклада).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Размер ежемесячной надбавки за особые условия муниципальной службы устанавливается в следующем размере: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7144B" w:rsidRPr="001A4221" w:rsidTr="00CB7CE7">
        <w:tc>
          <w:tcPr>
            <w:tcW w:w="4672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673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Размер надбавки (</w:t>
            </w:r>
            <w:proofErr w:type="gramStart"/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4221">
              <w:rPr>
                <w:rFonts w:ascii="Times New Roman" w:hAnsi="Times New Roman" w:cs="Times New Roman"/>
                <w:sz w:val="28"/>
                <w:szCs w:val="28"/>
              </w:rPr>
              <w:t xml:space="preserve"> % от должностного оклада)</w:t>
            </w:r>
          </w:p>
        </w:tc>
      </w:tr>
      <w:tr w:rsidR="0027144B" w:rsidRPr="001A4221" w:rsidTr="00CB7CE7">
        <w:tc>
          <w:tcPr>
            <w:tcW w:w="4672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4673" w:type="dxa"/>
          </w:tcPr>
          <w:p w:rsidR="0027144B" w:rsidRPr="001A4221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7144B" w:rsidRPr="001A4221" w:rsidTr="00CB7CE7">
        <w:tc>
          <w:tcPr>
            <w:tcW w:w="4672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4673" w:type="dxa"/>
          </w:tcPr>
          <w:p w:rsidR="0027144B" w:rsidRPr="001A4221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3.Установленные набавки за особые условия муниципальной службы изменяются (снижаются или повышаются) при изменении степени сложности и напряженности службы.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 xml:space="preserve">6. Надбавка за выслугу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Размер ежемесячной надбавки за выслугу лет на муниципальной службе к должностному окладу составляют: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–10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–15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–20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–30 процентов.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7. Денежное поощрение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ежемесячно выплачивается денежное поощрение.</w:t>
      </w:r>
    </w:p>
    <w:p w:rsidR="0027144B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Предельный размер ежемесячного денежного поощрения составляет 2,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445">
        <w:rPr>
          <w:rFonts w:ascii="Times New Roman" w:hAnsi="Times New Roman" w:cs="Times New Roman"/>
          <w:sz w:val="28"/>
          <w:szCs w:val="28"/>
        </w:rPr>
        <w:t xml:space="preserve"> должностного оклада по конкретной должности муниципальной службы.</w:t>
      </w:r>
    </w:p>
    <w:p w:rsidR="00CF1358" w:rsidRDefault="00CF1358" w:rsidP="00CF13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657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3000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1E6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F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1E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0F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приложения, увеличиваются на размер, рассчитываемый по формуле:</w:t>
      </w:r>
      <w:proofErr w:type="gramEnd"/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(3000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spellEnd"/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F1358" w:rsidRPr="00C93CDD" w:rsidRDefault="00CF1358" w:rsidP="00CF13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F1358" w:rsidRPr="00E56106" w:rsidRDefault="00CF1358" w:rsidP="00CF13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1358" w:rsidRPr="00690445" w:rsidRDefault="00CF1358" w:rsidP="00271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8. Ежемесячная процентная надбавка за работу со сведениями, составляющими государственную тайну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Предельными размерами ежемесячной процентной надбавки к должностному окладу за работу со </w:t>
      </w:r>
      <w:proofErr w:type="gramStart"/>
      <w:r w:rsidRPr="00690445"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 тайну и ежемесячной процентной надбавки к должностному окладу за стаж службы в структурных подразделениях по защите государственной тайны являются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размеры указанных ежемесячных процентных надбавок.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>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50%, имеющими степень секретности «совершенно секретно» - 30%, имеющими степень секретности «секретно» при оформлении допуска с проведением проверочных мероприятий – 10%, без проведения проверочных мероприятий – 10%.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Сотрудникам структурных подразделений по защите государственной тайны дополнительно выплачивается процентная надбавка к должностному окладу (тарифной ставке) за стаж работы в указанных подразделениях в размере 10% за стаж от 1 до 5 лет, 15% за стаж от 5 до 10 лет, 20% за стаж от 10 лет и выше.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Выплаты ежемесячных процентных надбавок за работу со сведениями, составляющими государственную тайну, осуществляется в пределах установленного фонда оплаты труда.  </w:t>
      </w: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9. Премирование муниципальных служащих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в пределах установленного фонда оплаты труда выплачиваются следующие виды премий: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-за выполнение заданий особой важности и сложности;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за успешное и добросовестное исполнение муниципальным служащим своих должностных обязанностей;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за продолжительную и безупречную службу.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</w:t>
      </w:r>
      <w:r w:rsidRPr="00690445">
        <w:rPr>
          <w:rFonts w:ascii="Times New Roman" w:hAnsi="Times New Roman" w:cs="Times New Roman"/>
          <w:sz w:val="28"/>
          <w:szCs w:val="28"/>
        </w:rPr>
        <w:tab/>
        <w:t xml:space="preserve">Премирование муниципальных служащих производится в соответствии с Положением о премировании, утверждаемым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10. Единовременная выплата при предоставлении ежегодного оплачиваемого отпуска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Размер единовременной выплаты, осуществляемой один раз в год при предоставлении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90445">
        <w:rPr>
          <w:rFonts w:ascii="Times New Roman" w:hAnsi="Times New Roman" w:cs="Times New Roman"/>
          <w:sz w:val="28"/>
          <w:szCs w:val="28"/>
        </w:rPr>
        <w:t>ежегодного оплачиваемого отпуска, составляет 3,5 должностного оклада.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0445">
        <w:rPr>
          <w:rFonts w:ascii="Times New Roman" w:hAnsi="Times New Roman" w:cs="Times New Roman"/>
          <w:sz w:val="28"/>
          <w:szCs w:val="28"/>
        </w:rPr>
        <w:t>Единовременная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выплат производится в соответствии с Положением о единовременной выплате, утверждаемым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lastRenderedPageBreak/>
        <w:t>11. Материальная помощь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3. Положение о материальной помощи утверждается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 xml:space="preserve">12. Индексация </w:t>
      </w:r>
      <w:proofErr w:type="gramStart"/>
      <w:r w:rsidRPr="00305FC0">
        <w:rPr>
          <w:rFonts w:ascii="Times New Roman" w:hAnsi="Times New Roman" w:cs="Times New Roman"/>
          <w:b/>
          <w:sz w:val="28"/>
          <w:szCs w:val="28"/>
        </w:rPr>
        <w:t>размеров оплаты труда</w:t>
      </w:r>
      <w:proofErr w:type="gramEnd"/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45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период,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 о бюджете на очередной финансовый год и плановый период.</w:t>
      </w:r>
    </w:p>
    <w:p w:rsidR="0027144B" w:rsidRPr="00305FC0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13. Порядок формирования предельного фонда оплаты труда муниципальных служащих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Pr="00690445">
        <w:rPr>
          <w:rFonts w:ascii="Times New Roman" w:hAnsi="Times New Roman" w:cs="Times New Roman"/>
          <w:sz w:val="28"/>
          <w:szCs w:val="28"/>
        </w:rPr>
        <w:tab/>
        <w:t>При расчете предельного размера фонда оплаты труда учитываются следующие средства для выплаты (в расчете на год):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Премии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предельный фонд формирования оплаты труда муниципальных служащих не включаются: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- фонд оплаты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>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выплаты, осуществляемые в связи с сокращением должностей муниципальной службы, приводящим к сокращению численности муниципальных служащих.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3.</w:t>
      </w:r>
      <w:r w:rsidRPr="00690445">
        <w:rPr>
          <w:rFonts w:ascii="Times New Roman" w:hAnsi="Times New Roman" w:cs="Times New Roman"/>
          <w:sz w:val="28"/>
          <w:szCs w:val="28"/>
        </w:rPr>
        <w:tab/>
        <w:t>Среднемесячный базовый должностной оклад для расчета предельного размера фонда оплаты труда определяется на уровне предельного размера должностного оклада по должности "</w:t>
      </w:r>
      <w:r w:rsidRPr="00A93DD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690445">
        <w:rPr>
          <w:rFonts w:ascii="Times New Roman" w:hAnsi="Times New Roman" w:cs="Times New Roman"/>
          <w:sz w:val="28"/>
          <w:szCs w:val="28"/>
        </w:rPr>
        <w:t>".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4.</w:t>
      </w:r>
      <w:r w:rsidRPr="00690445">
        <w:rPr>
          <w:rFonts w:ascii="Times New Roman" w:hAnsi="Times New Roman" w:cs="Times New Roman"/>
          <w:sz w:val="28"/>
          <w:szCs w:val="28"/>
        </w:rPr>
        <w:tab/>
        <w:t>Предельный фонд оплаты труда муниципальных служащих формируется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5.</w:t>
      </w:r>
      <w:r w:rsidRPr="00690445">
        <w:rPr>
          <w:rFonts w:ascii="Times New Roman" w:hAnsi="Times New Roman" w:cs="Times New Roman"/>
          <w:sz w:val="28"/>
          <w:szCs w:val="28"/>
        </w:rPr>
        <w:tab/>
        <w:t>Общее количество должностных окладов, учитываемое при расчете предельного размера фонда оплаты труда, установленное пунктом 1 порядка формирования предельного фонда оплаты труда муниципальных служащих, увеличивается на 10 процентов для выплаты премий. Объем средств, предусматриваемый на выплаты премий, не может быть использован на иные цели.</w:t>
      </w:r>
    </w:p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sectPr w:rsidR="0027144B" w:rsidSect="00C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4FD1"/>
    <w:multiLevelType w:val="multilevel"/>
    <w:tmpl w:val="BE264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44"/>
    <w:rsid w:val="000464CA"/>
    <w:rsid w:val="000B7F4D"/>
    <w:rsid w:val="000F12C0"/>
    <w:rsid w:val="001E6996"/>
    <w:rsid w:val="002051EF"/>
    <w:rsid w:val="00241162"/>
    <w:rsid w:val="0026358A"/>
    <w:rsid w:val="0027144B"/>
    <w:rsid w:val="002B01BE"/>
    <w:rsid w:val="004C4F69"/>
    <w:rsid w:val="005B592C"/>
    <w:rsid w:val="00657FC3"/>
    <w:rsid w:val="007A2BEA"/>
    <w:rsid w:val="008169D8"/>
    <w:rsid w:val="0087318F"/>
    <w:rsid w:val="008D2FA9"/>
    <w:rsid w:val="009D1711"/>
    <w:rsid w:val="00BE4EF8"/>
    <w:rsid w:val="00CD5757"/>
    <w:rsid w:val="00CF1358"/>
    <w:rsid w:val="00E55044"/>
    <w:rsid w:val="00E748CD"/>
    <w:rsid w:val="00FD511E"/>
    <w:rsid w:val="00FE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5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55044"/>
    <w:pPr>
      <w:ind w:left="720"/>
      <w:contextualSpacing/>
    </w:pPr>
  </w:style>
  <w:style w:type="table" w:styleId="a4">
    <w:name w:val="Table Grid"/>
    <w:basedOn w:val="a1"/>
    <w:uiPriority w:val="39"/>
    <w:rsid w:val="00E5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2023-12-21T06:37:00Z</cp:lastPrinted>
  <dcterms:created xsi:type="dcterms:W3CDTF">2023-12-21T06:35:00Z</dcterms:created>
  <dcterms:modified xsi:type="dcterms:W3CDTF">2023-12-21T06:37:00Z</dcterms:modified>
</cp:coreProperties>
</file>